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8C113" w14:textId="688461FD" w:rsidR="007F354A" w:rsidRPr="007F354A" w:rsidRDefault="00686516" w:rsidP="00686516">
      <w:pPr>
        <w:rPr>
          <w:b/>
          <w:bCs/>
          <w:color w:val="000000" w:themeColor="text1"/>
          <w:sz w:val="20"/>
          <w:szCs w:val="16"/>
        </w:rPr>
      </w:pPr>
      <w:r>
        <w:rPr>
          <w:b/>
          <w:bCs/>
          <w:sz w:val="24"/>
          <w:szCs w:val="20"/>
        </w:rPr>
        <w:t>FICHE REDIGEE PAR :</w:t>
      </w:r>
      <w:r w:rsidRPr="003D51C1">
        <w:rPr>
          <w:b/>
          <w:bCs/>
          <w:sz w:val="24"/>
          <w:szCs w:val="20"/>
          <w:bdr w:val="single" w:sz="4" w:space="0" w:color="auto"/>
        </w:rPr>
        <w:t xml:space="preserve"> </w:t>
      </w:r>
      <w:proofErr w:type="spellStart"/>
      <w:r w:rsidR="009E047F">
        <w:rPr>
          <w:b/>
          <w:bCs/>
          <w:sz w:val="24"/>
          <w:szCs w:val="20"/>
          <w:bdr w:val="single" w:sz="4" w:space="0" w:color="auto"/>
        </w:rPr>
        <w:t>Manaé</w:t>
      </w:r>
      <w:proofErr w:type="spellEnd"/>
      <w:r w:rsidR="009E047F">
        <w:rPr>
          <w:b/>
          <w:bCs/>
          <w:sz w:val="24"/>
          <w:szCs w:val="20"/>
          <w:bdr w:val="single" w:sz="4" w:space="0" w:color="auto"/>
        </w:rPr>
        <w:t xml:space="preserve"> </w:t>
      </w:r>
      <w:proofErr w:type="spellStart"/>
      <w:r w:rsidR="009E047F">
        <w:rPr>
          <w:b/>
          <w:bCs/>
          <w:sz w:val="24"/>
          <w:szCs w:val="20"/>
          <w:bdr w:val="single" w:sz="4" w:space="0" w:color="auto"/>
        </w:rPr>
        <w:t>Bregiroux</w:t>
      </w:r>
      <w:proofErr w:type="spellEnd"/>
      <w:r w:rsidR="007F354A" w:rsidRPr="003D51C1">
        <w:rPr>
          <w:b/>
          <w:bCs/>
          <w:color w:val="000000" w:themeColor="text1"/>
          <w:sz w:val="20"/>
          <w:szCs w:val="16"/>
          <w:bdr w:val="single" w:sz="4" w:space="0" w:color="auto"/>
        </w:rPr>
        <w:fldChar w:fldCharType="begin">
          <w:ffData>
            <w:name w:val="Texte2"/>
            <w:enabled/>
            <w:calcOnExit w:val="0"/>
            <w:textInput>
              <w:format w:val="UPPERCASE"/>
            </w:textInput>
          </w:ffData>
        </w:fldChar>
      </w:r>
      <w:r w:rsidR="007F354A" w:rsidRPr="003D51C1">
        <w:rPr>
          <w:b/>
          <w:bCs/>
          <w:color w:val="000000" w:themeColor="text1"/>
          <w:sz w:val="20"/>
          <w:szCs w:val="16"/>
          <w:bdr w:val="single" w:sz="4" w:space="0" w:color="auto"/>
        </w:rPr>
        <w:instrText xml:space="preserve"> FORMTEXT </w:instrText>
      </w:r>
      <w:r w:rsidR="007F354A" w:rsidRPr="003D51C1">
        <w:rPr>
          <w:b/>
          <w:bCs/>
          <w:color w:val="000000" w:themeColor="text1"/>
          <w:sz w:val="20"/>
          <w:szCs w:val="16"/>
          <w:bdr w:val="single" w:sz="4" w:space="0" w:color="auto"/>
        </w:rPr>
      </w:r>
      <w:r w:rsidR="007F354A" w:rsidRPr="003D51C1">
        <w:rPr>
          <w:b/>
          <w:bCs/>
          <w:color w:val="000000" w:themeColor="text1"/>
          <w:sz w:val="20"/>
          <w:szCs w:val="16"/>
          <w:bdr w:val="single" w:sz="4" w:space="0" w:color="auto"/>
        </w:rPr>
        <w:fldChar w:fldCharType="separate"/>
      </w:r>
      <w:r w:rsidR="007F354A" w:rsidRPr="003D51C1">
        <w:rPr>
          <w:b/>
          <w:bCs/>
          <w:noProof/>
          <w:color w:val="000000" w:themeColor="text1"/>
          <w:sz w:val="20"/>
          <w:szCs w:val="16"/>
          <w:bdr w:val="single" w:sz="4" w:space="0" w:color="auto"/>
        </w:rPr>
        <w:t> </w:t>
      </w:r>
      <w:r w:rsidR="007F354A" w:rsidRPr="003D51C1">
        <w:rPr>
          <w:b/>
          <w:bCs/>
          <w:noProof/>
          <w:color w:val="000000" w:themeColor="text1"/>
          <w:sz w:val="20"/>
          <w:szCs w:val="16"/>
          <w:bdr w:val="single" w:sz="4" w:space="0" w:color="auto"/>
        </w:rPr>
        <w:t> </w:t>
      </w:r>
      <w:r w:rsidR="007F354A" w:rsidRPr="003D51C1">
        <w:rPr>
          <w:b/>
          <w:bCs/>
          <w:noProof/>
          <w:color w:val="000000" w:themeColor="text1"/>
          <w:sz w:val="20"/>
          <w:szCs w:val="16"/>
          <w:bdr w:val="single" w:sz="4" w:space="0" w:color="auto"/>
        </w:rPr>
        <w:t> </w:t>
      </w:r>
      <w:r w:rsidR="007F354A" w:rsidRPr="003D51C1">
        <w:rPr>
          <w:b/>
          <w:bCs/>
          <w:noProof/>
          <w:color w:val="000000" w:themeColor="text1"/>
          <w:sz w:val="20"/>
          <w:szCs w:val="16"/>
          <w:bdr w:val="single" w:sz="4" w:space="0" w:color="auto"/>
        </w:rPr>
        <w:t> </w:t>
      </w:r>
      <w:r w:rsidR="007F354A" w:rsidRPr="003D51C1">
        <w:rPr>
          <w:b/>
          <w:bCs/>
          <w:noProof/>
          <w:color w:val="000000" w:themeColor="text1"/>
          <w:sz w:val="20"/>
          <w:szCs w:val="16"/>
          <w:bdr w:val="single" w:sz="4" w:space="0" w:color="auto"/>
        </w:rPr>
        <w:t> </w:t>
      </w:r>
      <w:r w:rsidR="007F354A" w:rsidRPr="003D51C1">
        <w:rPr>
          <w:b/>
          <w:bCs/>
          <w:color w:val="000000" w:themeColor="text1"/>
          <w:sz w:val="20"/>
          <w:szCs w:val="16"/>
          <w:bdr w:val="single" w:sz="4" w:space="0" w:color="auto"/>
        </w:rPr>
        <w:fldChar w:fldCharType="end"/>
      </w:r>
    </w:p>
    <w:p w14:paraId="6D491F25" w14:textId="78523DAC" w:rsidR="00525349" w:rsidRDefault="00525349" w:rsidP="00525349"/>
    <w:tbl>
      <w:tblPr>
        <w:tblStyle w:val="Grilledutableau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2"/>
        <w:gridCol w:w="2592"/>
        <w:gridCol w:w="2223"/>
        <w:gridCol w:w="2959"/>
      </w:tblGrid>
      <w:tr w:rsidR="00E11819" w14:paraId="22762D83" w14:textId="77777777" w:rsidTr="003912F3">
        <w:tc>
          <w:tcPr>
            <w:tcW w:w="2682" w:type="dxa"/>
          </w:tcPr>
          <w:p w14:paraId="013C737A" w14:textId="459CA4B7" w:rsidR="00E11819" w:rsidRDefault="00E11819" w:rsidP="00E11819">
            <w:pPr>
              <w:rPr>
                <w:rFonts w:ascii="Arial Unicode MS" w:eastAsia="Arial Unicode MS" w:cs="Arial Unicode MS"/>
                <w:sz w:val="20"/>
                <w:szCs w:val="20"/>
              </w:rPr>
            </w:pPr>
            <w:r w:rsidRPr="003D51C1">
              <w:rPr>
                <w:b/>
                <w:bCs/>
                <w:noProof/>
                <w:sz w:val="24"/>
                <w:szCs w:val="20"/>
              </w:rPr>
              <mc:AlternateContent>
                <mc:Choice Requires="wps">
                  <w:drawing>
                    <wp:anchor distT="91440" distB="91440" distL="114300" distR="114300" simplePos="0" relativeHeight="251659264" behindDoc="0" locked="0" layoutInCell="1" allowOverlap="1" wp14:anchorId="2567D633" wp14:editId="1B913494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299403</wp:posOffset>
                      </wp:positionV>
                      <wp:extent cx="1565910" cy="1403985"/>
                      <wp:effectExtent l="0" t="0" r="0" b="635"/>
                      <wp:wrapTopAndBottom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6BACE" w14:textId="77777777" w:rsidR="00E11819" w:rsidRPr="003D51C1" w:rsidRDefault="00E11819" w:rsidP="00E11819">
                                  <w:pPr>
                                    <w:pBdr>
                                      <w:top w:val="single" w:sz="24" w:space="8" w:color="4472C4" w:themeColor="accent1"/>
                                      <w:bottom w:val="single" w:sz="24" w:space="8" w:color="4472C4" w:themeColor="accent1"/>
                                    </w:pBdr>
                                    <w:rPr>
                                      <w:i/>
                                      <w:iCs/>
                                      <w:color w:val="4472C4" w:themeColor="accent1"/>
                                      <w:sz w:val="16"/>
                                      <w:szCs w:val="14"/>
                                    </w:rPr>
                                  </w:pPr>
                                  <w:r w:rsidRPr="003D51C1">
                                    <w:rPr>
                                      <w:i/>
                                      <w:iCs/>
                                      <w:color w:val="4472C4" w:themeColor="accent1"/>
                                      <w:sz w:val="16"/>
                                      <w:szCs w:val="16"/>
                                    </w:rPr>
                                    <w:t xml:space="preserve">Utilisez la touche tab pour passer d’une zone formulaire à l’autre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567D6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0;margin-top:23.6pt;width:123.3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" filled="f" stroked="f">
                      <v:textbox style="mso-fit-shape-to-text:t">
                        <w:txbxContent>
                          <w:p w14:paraId="5F46BACE" w14:textId="77777777" w:rsidR="00E11819" w:rsidRPr="003D51C1" w:rsidRDefault="00E11819" w:rsidP="00E1181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rPr>
                                <w:i/>
                                <w:iCs/>
                                <w:color w:val="4472C4" w:themeColor="accent1"/>
                                <w:sz w:val="16"/>
                                <w:szCs w:val="14"/>
                              </w:rPr>
                            </w:pPr>
                            <w:r w:rsidRPr="003D51C1">
                              <w:rPr>
                                <w:i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Utilisez la touche tab pour passer d’une zone formulaire à l’autre 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2592" w:type="dxa"/>
          </w:tcPr>
          <w:p w14:paraId="651B0EAD" w14:textId="64E8B368" w:rsidR="00E11819" w:rsidRPr="00001B6F" w:rsidRDefault="009203BB" w:rsidP="00E11819">
            <w:pPr>
              <w:rPr>
                <w:szCs w:val="18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 w:rsidR="007964D3">
              <w:rPr>
                <w:rFonts w:ascii="Arial Unicode MS" w:eastAsia="Arial Unicode MS" w:cs="Arial Unicode MS"/>
                <w:sz w:val="20"/>
                <w:szCs w:val="20"/>
              </w:rPr>
            </w:r>
            <w:r w:rsidR="007964D3"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="00E11819" w:rsidRPr="001B07D4">
              <w:rPr>
                <w:szCs w:val="18"/>
              </w:rPr>
              <w:t xml:space="preserve">Acrobatie    </w:t>
            </w:r>
            <w:r w:rsidR="00E11819">
              <w:rPr>
                <w:szCs w:val="18"/>
              </w:rPr>
              <w:br/>
            </w:r>
          </w:p>
          <w:p w14:paraId="029A04A1" w14:textId="28A88F16" w:rsidR="00E11819" w:rsidRPr="003D51C1" w:rsidRDefault="00E11819" w:rsidP="00E11819">
            <w:pPr>
              <w:rPr>
                <w:sz w:val="18"/>
                <w:szCs w:val="14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 w:rsidR="007964D3">
              <w:rPr>
                <w:rFonts w:ascii="Arial Unicode MS" w:eastAsia="Arial Unicode MS" w:cs="Arial Unicode MS"/>
                <w:sz w:val="20"/>
                <w:szCs w:val="20"/>
              </w:rPr>
            </w:r>
            <w:r w:rsidR="007964D3"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Pr="001B07D4">
              <w:rPr>
                <w:szCs w:val="18"/>
              </w:rPr>
              <w:t xml:space="preserve">  Roue </w:t>
            </w:r>
            <w:r>
              <w:rPr>
                <w:szCs w:val="18"/>
              </w:rPr>
              <w:tab/>
            </w:r>
            <w:r>
              <w:rPr>
                <w:szCs w:val="18"/>
              </w:rPr>
              <w:br/>
            </w:r>
          </w:p>
          <w:p w14:paraId="776F9141" w14:textId="71DB3C02" w:rsidR="00E11819" w:rsidRPr="001B07D4" w:rsidRDefault="00E11819" w:rsidP="00E11819">
            <w:pPr>
              <w:rPr>
                <w:szCs w:val="18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 w:rsidR="007964D3">
              <w:rPr>
                <w:rFonts w:ascii="Arial Unicode MS" w:eastAsia="Arial Unicode MS" w:cs="Arial Unicode MS"/>
                <w:sz w:val="20"/>
                <w:szCs w:val="20"/>
              </w:rPr>
            </w:r>
            <w:r w:rsidR="007964D3"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Pr="001B07D4">
              <w:rPr>
                <w:szCs w:val="18"/>
              </w:rPr>
              <w:t xml:space="preserve">  Jongle   </w:t>
            </w:r>
          </w:p>
          <w:p w14:paraId="37C26F78" w14:textId="77777777" w:rsidR="00E11819" w:rsidRDefault="00E11819" w:rsidP="00E11819"/>
        </w:tc>
        <w:tc>
          <w:tcPr>
            <w:tcW w:w="2223" w:type="dxa"/>
          </w:tcPr>
          <w:p w14:paraId="5DE6A177" w14:textId="6585FEFB" w:rsidR="00E11819" w:rsidRPr="003D51C1" w:rsidRDefault="00E11819" w:rsidP="00E11819">
            <w:pPr>
              <w:rPr>
                <w:sz w:val="18"/>
                <w:szCs w:val="14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 w:rsidR="007964D3">
              <w:rPr>
                <w:rFonts w:ascii="Arial Unicode MS" w:eastAsia="Arial Unicode MS" w:cs="Arial Unicode MS"/>
                <w:sz w:val="20"/>
                <w:szCs w:val="20"/>
              </w:rPr>
            </w:r>
            <w:r w:rsidR="007964D3"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Pr="001B07D4">
              <w:rPr>
                <w:szCs w:val="18"/>
              </w:rPr>
              <w:t xml:space="preserve">  Mât        </w:t>
            </w:r>
            <w:r>
              <w:rPr>
                <w:szCs w:val="18"/>
              </w:rPr>
              <w:br/>
            </w:r>
          </w:p>
          <w:p w14:paraId="1FC067E2" w14:textId="052E3665" w:rsidR="00E11819" w:rsidRPr="003D51C1" w:rsidRDefault="00361BC6" w:rsidP="00E11819">
            <w:pPr>
              <w:rPr>
                <w:sz w:val="18"/>
                <w:szCs w:val="14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t>X</w:t>
            </w:r>
            <w:r w:rsidR="00E11819"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="00E11819" w:rsidRPr="001B07D4">
              <w:rPr>
                <w:szCs w:val="18"/>
              </w:rPr>
              <w:t xml:space="preserve">  Trapèze       </w:t>
            </w:r>
            <w:r w:rsidR="00E11819">
              <w:rPr>
                <w:szCs w:val="18"/>
              </w:rPr>
              <w:br/>
            </w:r>
          </w:p>
          <w:p w14:paraId="3B76B6DC" w14:textId="3919BB25" w:rsidR="00E11819" w:rsidRPr="001B07D4" w:rsidRDefault="00E11819" w:rsidP="00E11819">
            <w:pPr>
              <w:rPr>
                <w:szCs w:val="18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 w:rsidR="007964D3">
              <w:rPr>
                <w:rFonts w:ascii="Arial Unicode MS" w:eastAsia="Arial Unicode MS" w:cs="Arial Unicode MS"/>
                <w:sz w:val="20"/>
                <w:szCs w:val="20"/>
              </w:rPr>
            </w:r>
            <w:r w:rsidR="007964D3"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Pr="001B07D4">
              <w:rPr>
                <w:szCs w:val="18"/>
              </w:rPr>
              <w:t xml:space="preserve">  Tissus  </w:t>
            </w:r>
          </w:p>
          <w:p w14:paraId="393B169A" w14:textId="77777777" w:rsidR="00E11819" w:rsidRDefault="00E11819" w:rsidP="00E11819"/>
        </w:tc>
        <w:tc>
          <w:tcPr>
            <w:tcW w:w="2959" w:type="dxa"/>
          </w:tcPr>
          <w:p w14:paraId="409CEB12" w14:textId="607F39EF" w:rsidR="00E11819" w:rsidRPr="003D51C1" w:rsidRDefault="003912F3" w:rsidP="00E11819">
            <w:pPr>
              <w:rPr>
                <w:sz w:val="18"/>
                <w:szCs w:val="14"/>
              </w:rPr>
            </w:pPr>
            <w:r>
              <w:rPr>
                <w:rFonts w:ascii="Arial Unicode MS" w:eastAsia="Arial Unicode MS" w:cs="Arial Unicode MS" w:hint="eastAs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 w:hint="eastAsia"/>
                <w:sz w:val="20"/>
                <w:szCs w:val="20"/>
              </w:rPr>
              <w:instrText xml:space="preserve"> FORMCHECKBOX </w:instrText>
            </w:r>
            <w:r>
              <w:rPr>
                <w:rFonts w:ascii="Arial Unicode MS" w:eastAsia="Arial Unicode MS" w:cs="Arial Unicode MS"/>
                <w:sz w:val="20"/>
                <w:szCs w:val="20"/>
              </w:rP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 w:hint="eastAsia"/>
                <w:sz w:val="20"/>
                <w:szCs w:val="20"/>
              </w:rPr>
              <w:fldChar w:fldCharType="end"/>
            </w:r>
            <w:r w:rsidR="00E11819" w:rsidRPr="001B07D4">
              <w:rPr>
                <w:szCs w:val="18"/>
              </w:rPr>
              <w:t xml:space="preserve">Fil             </w:t>
            </w:r>
            <w:r w:rsidR="00E11819">
              <w:rPr>
                <w:szCs w:val="18"/>
              </w:rPr>
              <w:br/>
            </w:r>
          </w:p>
          <w:p w14:paraId="7F0170CD" w14:textId="1F7998D6" w:rsidR="00E11819" w:rsidRDefault="00E11819" w:rsidP="00E11819">
            <w:pPr>
              <w:rPr>
                <w:i/>
                <w:iCs/>
                <w:sz w:val="18"/>
                <w:szCs w:val="14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 w:rsidR="007964D3">
              <w:rPr>
                <w:rFonts w:ascii="Arial Unicode MS" w:eastAsia="Arial Unicode MS" w:cs="Arial Unicode MS"/>
                <w:sz w:val="20"/>
                <w:szCs w:val="20"/>
              </w:rPr>
            </w:r>
            <w:r w:rsidR="007964D3"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Pr="001B07D4">
              <w:rPr>
                <w:szCs w:val="18"/>
              </w:rPr>
              <w:t xml:space="preserve">  Cycles </w:t>
            </w:r>
            <w:r w:rsidRPr="001B07D4">
              <w:rPr>
                <w:i/>
                <w:iCs/>
                <w:sz w:val="18"/>
                <w:szCs w:val="14"/>
              </w:rPr>
              <w:t>(mono, vélo, girafe)</w:t>
            </w:r>
            <w:r>
              <w:rPr>
                <w:i/>
                <w:iCs/>
                <w:sz w:val="18"/>
                <w:szCs w:val="14"/>
              </w:rPr>
              <w:br/>
            </w:r>
          </w:p>
          <w:p w14:paraId="4F578486" w14:textId="38B3337A" w:rsidR="00E11819" w:rsidRDefault="00E11819" w:rsidP="00E11819">
            <w:pPr>
              <w:rPr>
                <w:i/>
                <w:iCs/>
                <w:sz w:val="16"/>
                <w:szCs w:val="12"/>
              </w:rPr>
            </w:pP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 w:rsidR="007964D3">
              <w:rPr>
                <w:rFonts w:ascii="Arial Unicode MS" w:eastAsia="Arial Unicode MS" w:cs="Arial Unicode MS"/>
                <w:sz w:val="20"/>
                <w:szCs w:val="20"/>
              </w:rPr>
            </w:r>
            <w:r w:rsidR="007964D3"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Pr="001B07D4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Equilibres </w:t>
            </w:r>
            <w:r w:rsidRPr="001B07D4">
              <w:rPr>
                <w:szCs w:val="18"/>
              </w:rPr>
              <w:t>(</w:t>
            </w:r>
            <w:r w:rsidRPr="001B07D4">
              <w:rPr>
                <w:i/>
                <w:iCs/>
                <w:sz w:val="16"/>
                <w:szCs w:val="12"/>
              </w:rPr>
              <w:t xml:space="preserve">cannes-chaises) </w:t>
            </w:r>
          </w:p>
          <w:p w14:paraId="4DCA8FC2" w14:textId="77777777" w:rsidR="00E11819" w:rsidRDefault="00E11819" w:rsidP="00E11819">
            <w:pPr>
              <w:rPr>
                <w:i/>
                <w:iCs/>
                <w:sz w:val="16"/>
                <w:szCs w:val="12"/>
              </w:rPr>
            </w:pPr>
          </w:p>
          <w:p w14:paraId="2ADEDAC7" w14:textId="052A094B" w:rsidR="00E11819" w:rsidRDefault="00E11819" w:rsidP="00E11819"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instrText xml:space="preserve"> FORMCHECKBOX </w:instrText>
            </w:r>
            <w:r w:rsidR="007964D3">
              <w:rPr>
                <w:rFonts w:ascii="Arial Unicode MS" w:eastAsia="Arial Unicode MS" w:cs="Arial Unicode MS"/>
                <w:sz w:val="20"/>
                <w:szCs w:val="20"/>
              </w:rPr>
            </w:r>
            <w:r w:rsidR="007964D3">
              <w:rPr>
                <w:rFonts w:ascii="Arial Unicode MS" w:eastAsia="Arial Unicode MS" w:cs="Arial Unicode MS"/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cs="Arial Unicode MS"/>
                <w:sz w:val="20"/>
                <w:szCs w:val="20"/>
              </w:rPr>
              <w:fldChar w:fldCharType="end"/>
            </w:r>
            <w:r w:rsidRPr="002D1904">
              <w:rPr>
                <w:rFonts w:ascii="Arial Unicode MS" w:eastAsia="Arial Unicode MS" w:cs="Arial Unicode MS"/>
                <w:sz w:val="18"/>
                <w:szCs w:val="16"/>
              </w:rPr>
              <w:t xml:space="preserve"> </w:t>
            </w:r>
            <w:r w:rsidRPr="001B07D4">
              <w:rPr>
                <w:szCs w:val="18"/>
              </w:rPr>
              <w:t xml:space="preserve">  « Free »</w:t>
            </w:r>
            <w:r w:rsidRPr="001B07D4">
              <w:rPr>
                <w:szCs w:val="18"/>
              </w:rPr>
              <w:tab/>
            </w:r>
          </w:p>
        </w:tc>
      </w:tr>
    </w:tbl>
    <w:p w14:paraId="1877F3AA" w14:textId="2DAEE894" w:rsidR="00525349" w:rsidRPr="001B07D4" w:rsidRDefault="00525349" w:rsidP="00525349">
      <w:pPr>
        <w:rPr>
          <w:szCs w:val="18"/>
        </w:rPr>
      </w:pPr>
    </w:p>
    <w:p w14:paraId="376FEE5A" w14:textId="331F898A" w:rsidR="00525349" w:rsidRDefault="00525349" w:rsidP="00525349">
      <w:r w:rsidRPr="00347864">
        <w:rPr>
          <w:b/>
          <w:i/>
        </w:rPr>
        <w:t>FIGURE TRAVAILLEE :</w:t>
      </w:r>
      <w:r>
        <w:t xml:space="preserve"> </w:t>
      </w:r>
      <w:r w:rsidR="006B64FC">
        <w:t>Statue derrière l</w:t>
      </w:r>
      <w:r w:rsidR="00D85832">
        <w:t xml:space="preserve">a barre </w:t>
      </w:r>
      <w:r w:rsidR="00A1521A">
        <w:t xml:space="preserve">au trapèze </w:t>
      </w:r>
      <w:r w:rsidR="00D972A3">
        <w:t>(</w:t>
      </w:r>
      <w:r w:rsidRPr="00347864">
        <w:rPr>
          <w:i/>
        </w:rPr>
        <w:t xml:space="preserve">Nom que je lui donne) </w:t>
      </w:r>
    </w:p>
    <w:p w14:paraId="5C17D29A" w14:textId="0215E1D7" w:rsidR="00525349" w:rsidRDefault="00525349" w:rsidP="00525349"/>
    <w:tbl>
      <w:tblPr>
        <w:tblStyle w:val="Grilledutableau"/>
        <w:tblW w:w="10916" w:type="dxa"/>
        <w:tblInd w:w="-289" w:type="dxa"/>
        <w:tblLook w:val="04A0" w:firstRow="1" w:lastRow="0" w:firstColumn="1" w:lastColumn="0" w:noHBand="0" w:noVBand="1"/>
      </w:tblPr>
      <w:tblGrid>
        <w:gridCol w:w="7716"/>
        <w:gridCol w:w="3200"/>
      </w:tblGrid>
      <w:tr w:rsidR="00525349" w14:paraId="10838126" w14:textId="77777777" w:rsidTr="003B769D">
        <w:tc>
          <w:tcPr>
            <w:tcW w:w="3970" w:type="dxa"/>
            <w:vAlign w:val="center"/>
          </w:tcPr>
          <w:p w14:paraId="4B542C74" w14:textId="4B73CA10" w:rsidR="00686516" w:rsidRDefault="00686516" w:rsidP="00686516">
            <w:pPr>
              <w:jc w:val="center"/>
              <w:rPr>
                <w:i/>
                <w:iCs/>
                <w:sz w:val="18"/>
                <w:szCs w:val="16"/>
              </w:rPr>
            </w:pPr>
            <w:r w:rsidRPr="006A13B1">
              <w:rPr>
                <w:i/>
                <w:iCs/>
                <w:sz w:val="18"/>
                <w:szCs w:val="16"/>
                <w:highlight w:val="lightGray"/>
              </w:rPr>
              <w:t>Insérer ci-dessous une photo caractéristique</w:t>
            </w:r>
          </w:p>
          <w:p w14:paraId="50121742" w14:textId="31423C9B" w:rsidR="00525349" w:rsidRPr="000453D6" w:rsidRDefault="000453D6" w:rsidP="000453D6">
            <w:pPr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551BCE77" wp14:editId="6F52D708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537210</wp:posOffset>
                  </wp:positionV>
                  <wp:extent cx="4762500" cy="4762500"/>
                  <wp:effectExtent l="0" t="0" r="0" b="0"/>
                  <wp:wrapTopAndBottom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76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shd w:val="clear" w:color="auto" w:fill="auto"/>
          </w:tcPr>
          <w:p w14:paraId="61131E22" w14:textId="77777777" w:rsidR="00525349" w:rsidRPr="00B14880" w:rsidRDefault="00525349" w:rsidP="006A13B1">
            <w:pPr>
              <w:shd w:val="clear" w:color="auto" w:fill="FFFFFF" w:themeFill="background1"/>
              <w:rPr>
                <w:b/>
                <w:i/>
              </w:rPr>
            </w:pPr>
            <w:r w:rsidRPr="006A13B1">
              <w:rPr>
                <w:b/>
                <w:i/>
                <w:highlight w:val="lightGray"/>
              </w:rPr>
              <w:t>Consignes : ce qu’il y a à faire</w:t>
            </w:r>
          </w:p>
          <w:p w14:paraId="45ADF8DA" w14:textId="170B9929" w:rsidR="00525349" w:rsidRPr="00A022BA" w:rsidRDefault="00525349" w:rsidP="005E2593">
            <w:r w:rsidRPr="003D51C1">
              <w:rPr>
                <w:i/>
                <w:sz w:val="16"/>
                <w:szCs w:val="16"/>
                <w:highlight w:val="lightGray"/>
              </w:rPr>
              <w:t>Les actions</w:t>
            </w:r>
            <w:r w:rsidR="00BF3FB6" w:rsidRPr="003D51C1">
              <w:rPr>
                <w:i/>
                <w:sz w:val="16"/>
                <w:szCs w:val="16"/>
                <w:highlight w:val="lightGray"/>
              </w:rPr>
              <w:t xml:space="preserve"> </w:t>
            </w:r>
            <w:r w:rsidRPr="003D51C1">
              <w:rPr>
                <w:i/>
                <w:sz w:val="16"/>
                <w:szCs w:val="16"/>
                <w:highlight w:val="lightGray"/>
              </w:rPr>
              <w:t>à réaliser, leur chronologie : d’abord faire…. puis…..</w:t>
            </w:r>
            <w:r w:rsidR="008D49A6" w:rsidRPr="003D51C1">
              <w:rPr>
                <w:i/>
                <w:sz w:val="16"/>
                <w:szCs w:val="16"/>
                <w:highlight w:val="lightGray"/>
              </w:rPr>
              <w:t>puis….</w:t>
            </w:r>
            <w:r w:rsidR="00BF3FB6" w:rsidRPr="003D51C1">
              <w:rPr>
                <w:i/>
                <w:sz w:val="16"/>
                <w:szCs w:val="16"/>
                <w:highlight w:val="lightGray"/>
              </w:rPr>
              <w:t>(Entrer le texte ci-dessous</w:t>
            </w:r>
          </w:p>
          <w:p w14:paraId="35752F09" w14:textId="185EDD1A" w:rsidR="00525349" w:rsidRDefault="002F5752" w:rsidP="005E2593">
            <w:r>
              <w:t xml:space="preserve">Premièrement </w:t>
            </w:r>
            <w:r w:rsidR="008148C7">
              <w:t xml:space="preserve">accroupissez vous sur la barre. Ensuite enroulez vos bras autour des cordes en passant par devant les cordes. </w:t>
            </w:r>
            <w:r w:rsidR="009160BA">
              <w:t>Une fois enroulés, rattrapez la barre. La corde passe alors derrière vos épaules. Lorsque vous êtes prêt</w:t>
            </w:r>
            <w:r w:rsidR="00CF2322">
              <w:t>, libérez vos pieds par derrière la barre</w:t>
            </w:r>
            <w:r w:rsidR="00A910E3">
              <w:t xml:space="preserve">. Attention ! Lorsque vous libérez vos jambes, tendez vos bras devant vous à hauteur de nombril pour </w:t>
            </w:r>
            <w:r w:rsidR="001F47BC">
              <w:t xml:space="preserve">verrouiller les cordes derrière vos épaules. Pour remontez, pliez les genoux et </w:t>
            </w:r>
            <w:r w:rsidR="00DD6884">
              <w:t xml:space="preserve">ramenez vos </w:t>
            </w:r>
            <w:r w:rsidR="001202C1">
              <w:t>bras afin de posez vos genoux sur la barre.</w:t>
            </w:r>
          </w:p>
          <w:p w14:paraId="00F2DAD1" w14:textId="7FC127E3" w:rsidR="002F5752" w:rsidRDefault="002F5752" w:rsidP="005E2593"/>
          <w:p w14:paraId="302436DD" w14:textId="785983FD" w:rsidR="002F5752" w:rsidRDefault="002F5752" w:rsidP="005E2593"/>
          <w:p w14:paraId="1D297A99" w14:textId="5B50F275" w:rsidR="002F5752" w:rsidRDefault="002F5752" w:rsidP="005E2593"/>
          <w:p w14:paraId="4B725928" w14:textId="7CD32786" w:rsidR="002F5752" w:rsidRDefault="002F5752" w:rsidP="005E2593"/>
          <w:p w14:paraId="4BA03145" w14:textId="77777777" w:rsidR="002F5752" w:rsidRDefault="002F5752" w:rsidP="005E2593"/>
          <w:p w14:paraId="1A8DC1F5" w14:textId="4FC43ADD" w:rsidR="00BF3FB6" w:rsidRPr="00347864" w:rsidRDefault="00525349" w:rsidP="00BF3FB6">
            <w:pPr>
              <w:rPr>
                <w:i/>
                <w:sz w:val="16"/>
                <w:szCs w:val="16"/>
              </w:rPr>
            </w:pPr>
            <w:r w:rsidRPr="006A13B1">
              <w:rPr>
                <w:i/>
                <w:sz w:val="16"/>
                <w:szCs w:val="16"/>
                <w:highlight w:val="lightGray"/>
              </w:rPr>
              <w:t xml:space="preserve">Les temps forts-moments clés de la </w:t>
            </w:r>
            <w:r w:rsidRPr="00BF3FB6">
              <w:rPr>
                <w:i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figure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 xml:space="preserve">       (Entrer le texte ci-dessous)</w:t>
            </w:r>
          </w:p>
          <w:p w14:paraId="1B916621" w14:textId="52CDAFDE" w:rsidR="00A022BA" w:rsidRPr="00A022BA" w:rsidRDefault="001202C1" w:rsidP="00A022BA">
            <w:r>
              <w:t>Il faut tendre les bras, c’est un moment clé qui rend la figure beaucoup plus facile et esthétique.</w:t>
            </w:r>
          </w:p>
          <w:p w14:paraId="73B18F8E" w14:textId="77777777" w:rsidR="00525349" w:rsidRDefault="00525349" w:rsidP="005E2593"/>
          <w:p w14:paraId="3E79E546" w14:textId="37CC02EF" w:rsidR="00BF3FB6" w:rsidRPr="00347864" w:rsidRDefault="00525349" w:rsidP="00BF3FB6">
            <w:pPr>
              <w:rPr>
                <w:i/>
                <w:sz w:val="16"/>
                <w:szCs w:val="16"/>
              </w:rPr>
            </w:pPr>
            <w:r w:rsidRPr="006A13B1">
              <w:rPr>
                <w:i/>
                <w:sz w:val="16"/>
                <w:szCs w:val="16"/>
                <w:highlight w:val="lightGray"/>
              </w:rPr>
              <w:t xml:space="preserve">L'orientation du </w:t>
            </w:r>
            <w:r w:rsidRPr="00BF3FB6">
              <w:rPr>
                <w:i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regard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 xml:space="preserve">     (Entrer le texte ci-dessous)</w:t>
            </w:r>
          </w:p>
          <w:p w14:paraId="7A03D9FC" w14:textId="74D713E3" w:rsidR="00686516" w:rsidRDefault="008137B5" w:rsidP="00686516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Cs w:val="20"/>
              </w:rPr>
            </w:pPr>
            <w:r>
              <w:rPr>
                <w:color w:val="000000" w:themeColor="text1"/>
                <w:sz w:val="20"/>
                <w:szCs w:val="16"/>
              </w:rPr>
              <w:t xml:space="preserve">Le </w:t>
            </w:r>
            <w:r w:rsidR="001202C1">
              <w:rPr>
                <w:color w:val="000000" w:themeColor="text1"/>
                <w:sz w:val="20"/>
                <w:szCs w:val="16"/>
              </w:rPr>
              <w:t>regard n’a pas vraiment d’importance ici.</w:t>
            </w:r>
          </w:p>
          <w:p w14:paraId="2AFFCAE3" w14:textId="77777777" w:rsidR="00525349" w:rsidRDefault="00525349" w:rsidP="005E2593"/>
          <w:p w14:paraId="321736B7" w14:textId="77777777" w:rsidR="00525349" w:rsidRDefault="00525349" w:rsidP="005E2593"/>
          <w:p w14:paraId="06CFD80F" w14:textId="47FDABA5" w:rsidR="00BF3FB6" w:rsidRPr="00347864" w:rsidRDefault="00525349" w:rsidP="00BF3FB6">
            <w:pPr>
              <w:shd w:val="clear" w:color="auto" w:fill="D9D9D9" w:themeFill="background1" w:themeFillShade="D9"/>
              <w:rPr>
                <w:i/>
                <w:sz w:val="16"/>
                <w:szCs w:val="16"/>
              </w:rPr>
            </w:pPr>
            <w:r w:rsidRPr="006A13B1">
              <w:rPr>
                <w:i/>
                <w:sz w:val="16"/>
                <w:szCs w:val="16"/>
                <w:highlight w:val="lightGray"/>
              </w:rPr>
              <w:t>La position des mains, des différents segments</w:t>
            </w:r>
            <w:r w:rsidR="00BF3FB6">
              <w:rPr>
                <w:i/>
                <w:sz w:val="16"/>
                <w:szCs w:val="16"/>
              </w:rPr>
              <w:t xml:space="preserve">   (Entrer le texte ci-dessous</w:t>
            </w:r>
            <w:r w:rsidR="008D49A6">
              <w:rPr>
                <w:i/>
                <w:sz w:val="16"/>
                <w:szCs w:val="16"/>
              </w:rPr>
              <w:t>)</w:t>
            </w:r>
          </w:p>
          <w:p w14:paraId="262F1165" w14:textId="450C332D" w:rsidR="00A022BA" w:rsidRPr="00A022BA" w:rsidRDefault="008137B5" w:rsidP="00A022BA">
            <w:r>
              <w:rPr>
                <w:color w:val="000000" w:themeColor="text1"/>
                <w:sz w:val="20"/>
                <w:szCs w:val="16"/>
              </w:rPr>
              <w:t>Les</w:t>
            </w:r>
            <w:r w:rsidR="001202C1">
              <w:rPr>
                <w:color w:val="000000" w:themeColor="text1"/>
                <w:sz w:val="20"/>
                <w:szCs w:val="16"/>
              </w:rPr>
              <w:t xml:space="preserve"> mains sont placées sur la barre puis </w:t>
            </w:r>
            <w:r w:rsidR="00C30B9F">
              <w:rPr>
                <w:color w:val="000000" w:themeColor="text1"/>
                <w:sz w:val="20"/>
                <w:szCs w:val="16"/>
              </w:rPr>
              <w:t xml:space="preserve">devant le nombril pour </w:t>
            </w:r>
            <w:r w:rsidR="003E2AB2">
              <w:rPr>
                <w:color w:val="000000" w:themeColor="text1"/>
                <w:sz w:val="20"/>
                <w:szCs w:val="16"/>
              </w:rPr>
              <w:t>fermer la clé des cordes.</w:t>
            </w:r>
          </w:p>
          <w:p w14:paraId="205E134D" w14:textId="56267B21" w:rsidR="00686516" w:rsidRDefault="00686516" w:rsidP="00BF3FB6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Cs w:val="20"/>
              </w:rPr>
            </w:pPr>
          </w:p>
          <w:p w14:paraId="318CAE1D" w14:textId="77777777" w:rsidR="00525349" w:rsidRDefault="00525349" w:rsidP="005E2593"/>
          <w:p w14:paraId="7D00532B" w14:textId="77777777" w:rsidR="00525349" w:rsidRDefault="00525349" w:rsidP="005E2593"/>
        </w:tc>
      </w:tr>
      <w:tr w:rsidR="00525349" w14:paraId="5A83F111" w14:textId="77777777" w:rsidTr="003B769D">
        <w:tc>
          <w:tcPr>
            <w:tcW w:w="3970" w:type="dxa"/>
            <w:shd w:val="clear" w:color="auto" w:fill="auto"/>
          </w:tcPr>
          <w:p w14:paraId="1FFE5145" w14:textId="77777777" w:rsidR="00525349" w:rsidRPr="006A13B1" w:rsidRDefault="00525349" w:rsidP="005E2593">
            <w:pPr>
              <w:rPr>
                <w:highlight w:val="lightGray"/>
              </w:rPr>
            </w:pPr>
            <w:r w:rsidRPr="006A13B1">
              <w:rPr>
                <w:highlight w:val="lightGray"/>
              </w:rPr>
              <w:t xml:space="preserve">Points importants à ne pas oublier : </w:t>
            </w:r>
          </w:p>
          <w:p w14:paraId="05F7CD39" w14:textId="01085C42" w:rsidR="00686516" w:rsidRDefault="00525349" w:rsidP="003B769D">
            <w:pPr>
              <w:rPr>
                <w:i/>
                <w:sz w:val="16"/>
                <w:szCs w:val="16"/>
              </w:rPr>
            </w:pPr>
            <w:r w:rsidRPr="003B769D">
              <w:rPr>
                <w:i/>
                <w:sz w:val="16"/>
                <w:szCs w:val="16"/>
                <w:highlight w:val="lightGray"/>
              </w:rPr>
              <w:t>Bien penser à :</w:t>
            </w:r>
            <w:r w:rsidR="00BF3FB6" w:rsidRPr="003B769D">
              <w:rPr>
                <w:i/>
                <w:sz w:val="16"/>
                <w:szCs w:val="16"/>
                <w:highlight w:val="lightGray"/>
              </w:rPr>
              <w:t xml:space="preserve">     (Entrer le texte ci-dessous)</w:t>
            </w:r>
          </w:p>
          <w:p w14:paraId="064D6497" w14:textId="77777777" w:rsidR="00A022BA" w:rsidRPr="00A022BA" w:rsidRDefault="00A022BA" w:rsidP="00A022BA">
            <w:r w:rsidRPr="00A022BA">
              <w:rPr>
                <w:color w:val="000000" w:themeColor="text1"/>
                <w:sz w:val="20"/>
                <w:szCs w:val="16"/>
              </w:rPr>
              <w:fldChar w:fldCharType="begin">
                <w:ffData>
                  <w:name w:val="Texte10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022BA">
              <w:rPr>
                <w:color w:val="000000" w:themeColor="text1"/>
                <w:sz w:val="20"/>
                <w:szCs w:val="16"/>
              </w:rPr>
              <w:instrText xml:space="preserve"> FORMTEXT </w:instrText>
            </w:r>
            <w:r w:rsidRPr="00A022BA">
              <w:rPr>
                <w:color w:val="000000" w:themeColor="text1"/>
                <w:sz w:val="20"/>
                <w:szCs w:val="16"/>
              </w:rPr>
            </w:r>
            <w:r w:rsidRPr="00A022BA">
              <w:rPr>
                <w:color w:val="000000" w:themeColor="text1"/>
                <w:sz w:val="20"/>
                <w:szCs w:val="16"/>
              </w:rPr>
              <w:fldChar w:fldCharType="separate"/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color w:val="000000" w:themeColor="text1"/>
                <w:sz w:val="20"/>
                <w:szCs w:val="16"/>
              </w:rPr>
              <w:fldChar w:fldCharType="end"/>
            </w:r>
          </w:p>
          <w:p w14:paraId="7A807BF6" w14:textId="1B9D8B5A" w:rsidR="00BF3FB6" w:rsidRPr="00347864" w:rsidRDefault="00BF3FB6" w:rsidP="005E2593">
            <w:pPr>
              <w:rPr>
                <w:i/>
                <w:sz w:val="16"/>
                <w:szCs w:val="16"/>
              </w:rPr>
            </w:pPr>
          </w:p>
        </w:tc>
        <w:tc>
          <w:tcPr>
            <w:tcW w:w="6946" w:type="dxa"/>
          </w:tcPr>
          <w:p w14:paraId="54E60C4D" w14:textId="49869069" w:rsidR="00686516" w:rsidRDefault="00525349" w:rsidP="00BF3FB6">
            <w:pPr>
              <w:rPr>
                <w:rFonts w:ascii="TrebuchetMS" w:hAnsi="TrebuchetMS" w:cs="TrebuchetMS"/>
                <w:szCs w:val="20"/>
              </w:rPr>
            </w:pPr>
            <w:r w:rsidRPr="006A13B1">
              <w:rPr>
                <w:b/>
                <w:i/>
                <w:highlight w:val="lightGray"/>
              </w:rPr>
              <w:t>C’est réussi, c’est bien si </w:t>
            </w:r>
            <w:r w:rsidRPr="00BF3FB6">
              <w:rPr>
                <w:b/>
                <w:i/>
                <w:highlight w:val="lightGray"/>
                <w:shd w:val="clear" w:color="auto" w:fill="D9D9D9" w:themeFill="background1" w:themeFillShade="D9"/>
              </w:rPr>
              <w:t>:</w:t>
            </w:r>
            <w:r w:rsidR="00BF3FB6" w:rsidRPr="00BF3FB6">
              <w:rPr>
                <w:b/>
                <w:i/>
                <w:shd w:val="clear" w:color="auto" w:fill="D9D9D9" w:themeFill="background1" w:themeFillShade="D9"/>
              </w:rPr>
              <w:t xml:space="preserve">  </w:t>
            </w:r>
            <w:r w:rsidR="00BF3FB6" w:rsidRPr="00BF3FB6">
              <w:rPr>
                <w:bCs/>
                <w:i/>
                <w:shd w:val="clear" w:color="auto" w:fill="D9D9D9" w:themeFill="background1" w:themeFillShade="D9"/>
              </w:rPr>
              <w:t xml:space="preserve"> (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Entrer le texte ci-dessous)</w:t>
            </w:r>
          </w:p>
          <w:p w14:paraId="76BB2542" w14:textId="32DE9CC2" w:rsidR="00A022BA" w:rsidRPr="00A022BA" w:rsidRDefault="00636AFD" w:rsidP="00A022BA">
            <w:r>
              <w:lastRenderedPageBreak/>
              <w:t xml:space="preserve">Si les bras sont tendus et si les jambes </w:t>
            </w:r>
            <w:r w:rsidR="0036445D">
              <w:t>sont tendus également.</w:t>
            </w:r>
          </w:p>
          <w:p w14:paraId="2EE36FA3" w14:textId="784898BC" w:rsidR="00525349" w:rsidRDefault="00525349" w:rsidP="005E2593"/>
          <w:p w14:paraId="0786E0D8" w14:textId="77777777" w:rsidR="00525349" w:rsidRDefault="00525349" w:rsidP="005E2593"/>
          <w:p w14:paraId="28E0FE2E" w14:textId="77777777" w:rsidR="00525349" w:rsidRDefault="00525349" w:rsidP="00D661E7"/>
        </w:tc>
      </w:tr>
      <w:tr w:rsidR="00525349" w14:paraId="7A8102E6" w14:textId="77777777" w:rsidTr="003B769D">
        <w:tc>
          <w:tcPr>
            <w:tcW w:w="3970" w:type="dxa"/>
            <w:shd w:val="clear" w:color="auto" w:fill="auto"/>
          </w:tcPr>
          <w:p w14:paraId="0B112275" w14:textId="294C0441" w:rsidR="00CD0D0F" w:rsidRDefault="00CD0D0F" w:rsidP="00CD0D0F">
            <w:r w:rsidRPr="006A13B1">
              <w:rPr>
                <w:highlight w:val="lightGray"/>
              </w:rPr>
              <w:lastRenderedPageBreak/>
              <w:t>POINTS IMPERATIFS / SECURITE</w:t>
            </w:r>
            <w:r>
              <w:t xml:space="preserve"> </w:t>
            </w:r>
          </w:p>
          <w:p w14:paraId="644BEFE0" w14:textId="5784CA3F" w:rsidR="00BF3FB6" w:rsidRDefault="00BF3FB6" w:rsidP="0065102A">
            <w:r w:rsidRPr="0065102A">
              <w:rPr>
                <w:i/>
                <w:sz w:val="16"/>
                <w:szCs w:val="16"/>
                <w:highlight w:val="lightGray"/>
              </w:rPr>
              <w:t>(Entrer le texte ci-dessous)</w:t>
            </w:r>
          </w:p>
          <w:p w14:paraId="72877680" w14:textId="77777777" w:rsidR="007F354A" w:rsidRPr="00A022BA" w:rsidRDefault="007F354A" w:rsidP="007F354A">
            <w:r w:rsidRPr="00A022BA">
              <w:rPr>
                <w:color w:val="000000" w:themeColor="text1"/>
                <w:sz w:val="20"/>
                <w:szCs w:val="16"/>
              </w:rPr>
              <w:fldChar w:fldCharType="begin">
                <w:ffData>
                  <w:name w:val="Texte10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022BA">
              <w:rPr>
                <w:color w:val="000000" w:themeColor="text1"/>
                <w:sz w:val="20"/>
                <w:szCs w:val="16"/>
              </w:rPr>
              <w:instrText xml:space="preserve"> FORMTEXT </w:instrText>
            </w:r>
            <w:r w:rsidRPr="00A022BA">
              <w:rPr>
                <w:color w:val="000000" w:themeColor="text1"/>
                <w:sz w:val="20"/>
                <w:szCs w:val="16"/>
              </w:rPr>
            </w:r>
            <w:r w:rsidRPr="00A022BA">
              <w:rPr>
                <w:color w:val="000000" w:themeColor="text1"/>
                <w:sz w:val="20"/>
                <w:szCs w:val="16"/>
              </w:rPr>
              <w:fldChar w:fldCharType="separate"/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color w:val="000000" w:themeColor="text1"/>
                <w:sz w:val="20"/>
                <w:szCs w:val="16"/>
              </w:rPr>
              <w:fldChar w:fldCharType="end"/>
            </w:r>
          </w:p>
          <w:p w14:paraId="3B602166" w14:textId="688D53B0" w:rsidR="00CD0D0F" w:rsidRDefault="00CD0D0F" w:rsidP="00CD0D0F"/>
          <w:p w14:paraId="79E5C3DD" w14:textId="03996111" w:rsidR="00CD0D0F" w:rsidRDefault="00CD0D0F" w:rsidP="00D661E7"/>
        </w:tc>
        <w:tc>
          <w:tcPr>
            <w:tcW w:w="6946" w:type="dxa"/>
          </w:tcPr>
          <w:p w14:paraId="2DC99242" w14:textId="0ACA6F7A" w:rsidR="00BF3FB6" w:rsidRPr="00BF3FB6" w:rsidRDefault="00CD0D0F" w:rsidP="00BF3FB6">
            <w:pPr>
              <w:rPr>
                <w:i/>
                <w:sz w:val="16"/>
                <w:szCs w:val="16"/>
              </w:rPr>
            </w:pPr>
            <w:r w:rsidRPr="006A13B1">
              <w:rPr>
                <w:highlight w:val="lightGray"/>
              </w:rPr>
              <w:t xml:space="preserve">PREPARATION à cette </w:t>
            </w:r>
            <w:r w:rsidRPr="00BF3FB6">
              <w:rPr>
                <w:highlight w:val="lightGray"/>
                <w:shd w:val="clear" w:color="auto" w:fill="D9D9D9" w:themeFill="background1" w:themeFillShade="D9"/>
              </w:rPr>
              <w:t>figure</w:t>
            </w:r>
            <w:r w:rsidRPr="00BF3FB6">
              <w:rPr>
                <w:shd w:val="clear" w:color="auto" w:fill="D9D9D9" w:themeFill="background1" w:themeFillShade="D9"/>
              </w:rPr>
              <w:t xml:space="preserve"> </w:t>
            </w:r>
            <w:r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Ex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,</w:t>
            </w:r>
            <w:r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 xml:space="preserve"> éducatifs qui peuvent aider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 xml:space="preserve">  (Entrer le texte ci-dessous)</w:t>
            </w:r>
          </w:p>
          <w:p w14:paraId="04913F74" w14:textId="7F681FB8" w:rsidR="00A022BA" w:rsidRPr="00A022BA" w:rsidRDefault="0036445D" w:rsidP="00A022BA">
            <w:r>
              <w:t xml:space="preserve">Aucunes préparations n’est nécessaire, </w:t>
            </w:r>
            <w:r w:rsidR="00EA5FDD">
              <w:t xml:space="preserve">il faut oser se lancer et essayer. </w:t>
            </w:r>
            <w:r w:rsidR="0028158D">
              <w:t>Cette figure est honnêtement facile.</w:t>
            </w:r>
          </w:p>
          <w:p w14:paraId="23C62FC9" w14:textId="7BF50F3A" w:rsidR="00525349" w:rsidRDefault="00525349" w:rsidP="005E2593"/>
          <w:p w14:paraId="4DBD8415" w14:textId="21AC3CD7" w:rsidR="00525349" w:rsidRDefault="00525349" w:rsidP="005E2593"/>
        </w:tc>
      </w:tr>
      <w:tr w:rsidR="00525349" w14:paraId="458C097C" w14:textId="77777777" w:rsidTr="003B769D">
        <w:tc>
          <w:tcPr>
            <w:tcW w:w="3970" w:type="dxa"/>
          </w:tcPr>
          <w:p w14:paraId="720FF770" w14:textId="432D6548" w:rsidR="00BF3FB6" w:rsidRDefault="00525349" w:rsidP="005E2593">
            <w:pPr>
              <w:rPr>
                <w:rFonts w:ascii="Arial Unicode MS" w:eastAsia="Arial Unicode MS" w:cs="Arial Unicode MS"/>
                <w:noProof/>
                <w:sz w:val="20"/>
                <w:szCs w:val="20"/>
              </w:rPr>
            </w:pPr>
            <w:r w:rsidRPr="006A13B1">
              <w:rPr>
                <w:highlight w:val="lightGray"/>
              </w:rPr>
              <w:t xml:space="preserve">Simplification de la </w:t>
            </w:r>
            <w:r w:rsidRPr="00BF3FB6">
              <w:rPr>
                <w:highlight w:val="lightGray"/>
                <w:shd w:val="clear" w:color="auto" w:fill="D9D9D9" w:themeFill="background1" w:themeFillShade="D9"/>
              </w:rPr>
              <w:t>figure</w:t>
            </w:r>
            <w:r w:rsidRPr="00BF3FB6">
              <w:rPr>
                <w:shd w:val="clear" w:color="auto" w:fill="D9D9D9" w:themeFill="background1" w:themeFillShade="D9"/>
              </w:rPr>
              <w:t xml:space="preserve"> </w:t>
            </w:r>
            <w:r w:rsidR="00BF3FB6" w:rsidRPr="008D49A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(</w:t>
            </w:r>
            <w:r w:rsidR="008D49A6" w:rsidRPr="008D49A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T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exte ci-dessous)</w:t>
            </w:r>
          </w:p>
          <w:p w14:paraId="3F644F92" w14:textId="77777777" w:rsidR="00A022BA" w:rsidRPr="00A022BA" w:rsidRDefault="00A022BA" w:rsidP="00A022BA">
            <w:r w:rsidRPr="00A022BA">
              <w:rPr>
                <w:color w:val="000000" w:themeColor="text1"/>
                <w:sz w:val="20"/>
                <w:szCs w:val="16"/>
              </w:rPr>
              <w:fldChar w:fldCharType="begin">
                <w:ffData>
                  <w:name w:val="Texte10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A022BA">
              <w:rPr>
                <w:color w:val="000000" w:themeColor="text1"/>
                <w:sz w:val="20"/>
                <w:szCs w:val="16"/>
              </w:rPr>
              <w:instrText xml:space="preserve"> FORMTEXT </w:instrText>
            </w:r>
            <w:r w:rsidRPr="00A022BA">
              <w:rPr>
                <w:color w:val="000000" w:themeColor="text1"/>
                <w:sz w:val="20"/>
                <w:szCs w:val="16"/>
              </w:rPr>
            </w:r>
            <w:r w:rsidRPr="00A022BA">
              <w:rPr>
                <w:color w:val="000000" w:themeColor="text1"/>
                <w:sz w:val="20"/>
                <w:szCs w:val="16"/>
              </w:rPr>
              <w:fldChar w:fldCharType="separate"/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noProof/>
                <w:color w:val="000000" w:themeColor="text1"/>
                <w:sz w:val="20"/>
                <w:szCs w:val="16"/>
              </w:rPr>
              <w:t> </w:t>
            </w:r>
            <w:r w:rsidRPr="00A022BA">
              <w:rPr>
                <w:color w:val="000000" w:themeColor="text1"/>
                <w:sz w:val="20"/>
                <w:szCs w:val="16"/>
              </w:rPr>
              <w:fldChar w:fldCharType="end"/>
            </w:r>
          </w:p>
          <w:p w14:paraId="38FFF09D" w14:textId="619E579A" w:rsidR="00525349" w:rsidRDefault="00525349" w:rsidP="005E2593"/>
          <w:p w14:paraId="4DBE8449" w14:textId="77777777" w:rsidR="00525349" w:rsidRDefault="00525349" w:rsidP="005E2593"/>
          <w:p w14:paraId="7AA06DE8" w14:textId="55FD0F48" w:rsidR="00CD0D0F" w:rsidRDefault="00CD0D0F" w:rsidP="00D661E7"/>
        </w:tc>
        <w:tc>
          <w:tcPr>
            <w:tcW w:w="6946" w:type="dxa"/>
          </w:tcPr>
          <w:p w14:paraId="533BFCF6" w14:textId="6726C521" w:rsidR="00A022BA" w:rsidRDefault="00525349" w:rsidP="00A022BA">
            <w:pPr>
              <w:rPr>
                <w:i/>
                <w:sz w:val="16"/>
                <w:szCs w:val="16"/>
                <w:shd w:val="clear" w:color="auto" w:fill="D9D9D9" w:themeFill="background1" w:themeFillShade="D9"/>
              </w:rPr>
            </w:pPr>
            <w:r w:rsidRPr="006A13B1">
              <w:rPr>
                <w:highlight w:val="lightGray"/>
              </w:rPr>
              <w:t>Complexification possible de la figur</w:t>
            </w:r>
            <w:r w:rsidRPr="00BF3FB6">
              <w:rPr>
                <w:highlight w:val="lightGray"/>
                <w:shd w:val="clear" w:color="auto" w:fill="D9D9D9" w:themeFill="background1" w:themeFillShade="D9"/>
              </w:rPr>
              <w:t>e</w:t>
            </w:r>
            <w:r w:rsidR="00BF3FB6" w:rsidRPr="00BF3FB6">
              <w:rPr>
                <w:shd w:val="clear" w:color="auto" w:fill="D9D9D9" w:themeFill="background1" w:themeFillShade="D9"/>
              </w:rPr>
              <w:t xml:space="preserve"> </w:t>
            </w:r>
            <w:r w:rsidRPr="00BF3FB6">
              <w:rPr>
                <w:i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Enchaînements</w:t>
            </w:r>
            <w:r w:rsidRPr="006A13B1">
              <w:rPr>
                <w:i/>
                <w:sz w:val="16"/>
                <w:szCs w:val="16"/>
                <w:highlight w:val="lightGray"/>
              </w:rPr>
              <w:t xml:space="preserve"> possibles </w:t>
            </w:r>
            <w:r w:rsidRPr="00BF3FB6">
              <w:rPr>
                <w:i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avec</w:t>
            </w:r>
            <w:r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(</w:t>
            </w:r>
            <w:r w:rsidR="008D49A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T</w:t>
            </w:r>
            <w:r w:rsidR="00BF3FB6" w:rsidRPr="00BF3FB6">
              <w:rPr>
                <w:i/>
                <w:sz w:val="16"/>
                <w:szCs w:val="16"/>
                <w:shd w:val="clear" w:color="auto" w:fill="D9D9D9" w:themeFill="background1" w:themeFillShade="D9"/>
              </w:rPr>
              <w:t>exte ci-dessous)</w:t>
            </w:r>
          </w:p>
          <w:p w14:paraId="74F29F5D" w14:textId="13A59D59" w:rsidR="008137B5" w:rsidRPr="008137B5" w:rsidRDefault="00803BFE" w:rsidP="00A022B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Il est possible d’arriver </w:t>
            </w:r>
            <w:r w:rsidR="00E329B6">
              <w:rPr>
                <w:i/>
                <w:sz w:val="16"/>
                <w:szCs w:val="16"/>
              </w:rPr>
              <w:t>à remettre ses pieds directement sur la barre plutôt que les genoux.</w:t>
            </w:r>
          </w:p>
          <w:p w14:paraId="17E9F41F" w14:textId="22383532" w:rsidR="00525349" w:rsidRDefault="00525349" w:rsidP="005E2593"/>
          <w:p w14:paraId="5DA607F4" w14:textId="77777777" w:rsidR="00525349" w:rsidRDefault="00525349" w:rsidP="00D661E7"/>
        </w:tc>
      </w:tr>
    </w:tbl>
    <w:p w14:paraId="6458E4D1" w14:textId="77777777" w:rsidR="004C76F6" w:rsidRDefault="004C76F6"/>
    <w:sectPr w:rsidR="004C76F6" w:rsidSect="00686516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MS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E92632"/>
    <w:multiLevelType w:val="hybridMultilevel"/>
    <w:tmpl w:val="152481D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49"/>
    <w:rsid w:val="00001B6F"/>
    <w:rsid w:val="000453D6"/>
    <w:rsid w:val="000E4144"/>
    <w:rsid w:val="000F024C"/>
    <w:rsid w:val="001202C1"/>
    <w:rsid w:val="001A7673"/>
    <w:rsid w:val="001B07D4"/>
    <w:rsid w:val="001F47BC"/>
    <w:rsid w:val="0024404F"/>
    <w:rsid w:val="0028158D"/>
    <w:rsid w:val="002F5752"/>
    <w:rsid w:val="003135D1"/>
    <w:rsid w:val="00361BC6"/>
    <w:rsid w:val="0036445D"/>
    <w:rsid w:val="003912F3"/>
    <w:rsid w:val="003B769D"/>
    <w:rsid w:val="003D51C1"/>
    <w:rsid w:val="003E2AB2"/>
    <w:rsid w:val="004C76F6"/>
    <w:rsid w:val="004F1340"/>
    <w:rsid w:val="00525349"/>
    <w:rsid w:val="00583204"/>
    <w:rsid w:val="005D3540"/>
    <w:rsid w:val="00602F3F"/>
    <w:rsid w:val="00636AFD"/>
    <w:rsid w:val="0065102A"/>
    <w:rsid w:val="00686516"/>
    <w:rsid w:val="006A13B1"/>
    <w:rsid w:val="006B64FC"/>
    <w:rsid w:val="00713E3D"/>
    <w:rsid w:val="007C7D40"/>
    <w:rsid w:val="007F354A"/>
    <w:rsid w:val="00803BFE"/>
    <w:rsid w:val="0081233A"/>
    <w:rsid w:val="008137B5"/>
    <w:rsid w:val="008148C7"/>
    <w:rsid w:val="008D1C80"/>
    <w:rsid w:val="008D49A6"/>
    <w:rsid w:val="009160BA"/>
    <w:rsid w:val="009203BB"/>
    <w:rsid w:val="009413B9"/>
    <w:rsid w:val="0095470E"/>
    <w:rsid w:val="00964E55"/>
    <w:rsid w:val="00991D48"/>
    <w:rsid w:val="009E047F"/>
    <w:rsid w:val="00A022BA"/>
    <w:rsid w:val="00A1521A"/>
    <w:rsid w:val="00A910E3"/>
    <w:rsid w:val="00AB5F7C"/>
    <w:rsid w:val="00AD7849"/>
    <w:rsid w:val="00BF3FB6"/>
    <w:rsid w:val="00C30B9F"/>
    <w:rsid w:val="00C32927"/>
    <w:rsid w:val="00CD0D0F"/>
    <w:rsid w:val="00CF2322"/>
    <w:rsid w:val="00D216E7"/>
    <w:rsid w:val="00D34597"/>
    <w:rsid w:val="00D661E7"/>
    <w:rsid w:val="00D77621"/>
    <w:rsid w:val="00D85832"/>
    <w:rsid w:val="00D972A3"/>
    <w:rsid w:val="00DD6884"/>
    <w:rsid w:val="00E11819"/>
    <w:rsid w:val="00E329B6"/>
    <w:rsid w:val="00E843D6"/>
    <w:rsid w:val="00EA5FDD"/>
    <w:rsid w:val="00F23AE2"/>
    <w:rsid w:val="00F266E0"/>
    <w:rsid w:val="00FB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8531"/>
  <w15:chartTrackingRefBased/>
  <w15:docId w15:val="{6B3A43C0-F6FC-42DB-B129-786015CC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5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86516"/>
    <w:rPr>
      <w:color w:val="808080"/>
    </w:rPr>
  </w:style>
  <w:style w:type="paragraph" w:styleId="Sansinterligne">
    <w:name w:val="No Spacing"/>
    <w:link w:val="SansinterligneCar"/>
    <w:uiPriority w:val="1"/>
    <w:qFormat/>
    <w:rsid w:val="001A7673"/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A7673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313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Ccile</dc:creator>
  <cp:keywords/>
  <dc:description/>
  <cp:lastModifiedBy>Manaé Bregiroux</cp:lastModifiedBy>
  <cp:revision>2</cp:revision>
  <cp:lastPrinted>2021-01-05T20:11:00Z</cp:lastPrinted>
  <dcterms:created xsi:type="dcterms:W3CDTF">2021-02-02T12:02:00Z</dcterms:created>
  <dcterms:modified xsi:type="dcterms:W3CDTF">2021-02-02T12:02:00Z</dcterms:modified>
</cp:coreProperties>
</file>